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BEF" w:rsidRDefault="000D63A3" w:rsidP="000D63A3">
      <w:pPr>
        <w:spacing w:after="0" w:line="240" w:lineRule="auto"/>
      </w:pPr>
      <w:bookmarkStart w:id="0" w:name="_GoBack"/>
      <w:bookmarkEnd w:id="0"/>
      <w:r>
        <w:tab/>
      </w:r>
      <w:r>
        <w:tab/>
      </w:r>
      <w:r>
        <w:tab/>
      </w:r>
      <w:r>
        <w:tab/>
      </w:r>
      <w:r>
        <w:tab/>
      </w:r>
      <w:r>
        <w:tab/>
      </w:r>
      <w:r>
        <w:tab/>
      </w:r>
      <w:r>
        <w:tab/>
      </w:r>
      <w:r>
        <w:tab/>
      </w:r>
      <w:r>
        <w:tab/>
        <w:t>Village of Wolcott</w:t>
      </w:r>
    </w:p>
    <w:p w:rsidR="000D63A3" w:rsidRDefault="000D63A3" w:rsidP="000D63A3">
      <w:pPr>
        <w:spacing w:after="0" w:line="240" w:lineRule="auto"/>
      </w:pPr>
      <w:r>
        <w:tab/>
      </w:r>
      <w:r>
        <w:tab/>
      </w:r>
      <w:r>
        <w:tab/>
      </w:r>
      <w:r>
        <w:tab/>
      </w:r>
      <w:r>
        <w:tab/>
      </w:r>
      <w:r>
        <w:tab/>
      </w:r>
      <w:r>
        <w:tab/>
      </w:r>
      <w:r>
        <w:tab/>
      </w:r>
      <w:r>
        <w:tab/>
      </w:r>
      <w:r>
        <w:tab/>
        <w:t>Board of Trustees</w:t>
      </w:r>
    </w:p>
    <w:p w:rsidR="000D63A3" w:rsidRDefault="000D63A3" w:rsidP="000D63A3">
      <w:pPr>
        <w:spacing w:after="0" w:line="240" w:lineRule="auto"/>
      </w:pPr>
      <w:r>
        <w:tab/>
      </w:r>
      <w:r>
        <w:tab/>
      </w:r>
      <w:r>
        <w:tab/>
      </w:r>
      <w:r>
        <w:tab/>
      </w:r>
      <w:r>
        <w:tab/>
      </w:r>
      <w:r>
        <w:tab/>
      </w:r>
      <w:r>
        <w:tab/>
      </w:r>
      <w:r>
        <w:tab/>
      </w:r>
      <w:r>
        <w:tab/>
      </w:r>
      <w:r>
        <w:tab/>
        <w:t>January 14, 2014</w:t>
      </w:r>
    </w:p>
    <w:p w:rsidR="000D63A3" w:rsidRDefault="000D63A3" w:rsidP="000D63A3">
      <w:pPr>
        <w:spacing w:after="0" w:line="240" w:lineRule="auto"/>
      </w:pPr>
      <w:r>
        <w:tab/>
      </w:r>
      <w:r>
        <w:tab/>
      </w:r>
      <w:r>
        <w:tab/>
      </w:r>
      <w:r>
        <w:tab/>
      </w:r>
      <w:r>
        <w:tab/>
      </w:r>
      <w:r>
        <w:tab/>
      </w:r>
      <w:r>
        <w:tab/>
      </w:r>
      <w:r>
        <w:tab/>
      </w:r>
      <w:r>
        <w:tab/>
      </w:r>
      <w:r>
        <w:tab/>
        <w:t>7:00 PM</w:t>
      </w:r>
    </w:p>
    <w:p w:rsidR="000D63A3" w:rsidRDefault="000D63A3" w:rsidP="000D63A3">
      <w:pPr>
        <w:spacing w:after="0" w:line="240" w:lineRule="auto"/>
      </w:pPr>
    </w:p>
    <w:p w:rsidR="000D63A3" w:rsidRDefault="000D63A3" w:rsidP="000D63A3">
      <w:pPr>
        <w:spacing w:after="0" w:line="240" w:lineRule="auto"/>
      </w:pPr>
      <w:r>
        <w:t>Members Present: Mayor Gary Baker, Trustees George Buckalew, Jennifer Murphy, Robert Skinner, Dan Smith.</w:t>
      </w:r>
    </w:p>
    <w:p w:rsidR="00920901" w:rsidRDefault="00920901" w:rsidP="000D63A3">
      <w:pPr>
        <w:spacing w:after="0" w:line="240" w:lineRule="auto"/>
      </w:pPr>
    </w:p>
    <w:p w:rsidR="00920901" w:rsidRDefault="00480433" w:rsidP="000D63A3">
      <w:pPr>
        <w:spacing w:after="0" w:line="240" w:lineRule="auto"/>
      </w:pPr>
      <w:r>
        <w:t>Others Present: Lori Tyler,</w:t>
      </w:r>
      <w:r w:rsidR="00920901">
        <w:t xml:space="preserve"> Tommy </w:t>
      </w:r>
      <w:proofErr w:type="spellStart"/>
      <w:r w:rsidR="00920901">
        <w:t>Mettler</w:t>
      </w:r>
      <w:proofErr w:type="spellEnd"/>
      <w:r w:rsidR="00920901">
        <w:t>, Eric Wies (Clark Patterson Lee).</w:t>
      </w:r>
    </w:p>
    <w:p w:rsidR="00920901" w:rsidRDefault="00920901" w:rsidP="000D63A3">
      <w:pPr>
        <w:spacing w:after="0" w:line="240" w:lineRule="auto"/>
      </w:pPr>
    </w:p>
    <w:p w:rsidR="00920901" w:rsidRDefault="00920901" w:rsidP="000D63A3">
      <w:pPr>
        <w:spacing w:after="0" w:line="240" w:lineRule="auto"/>
      </w:pPr>
      <w:r>
        <w:t>Mayor Baker opened the meeting at 7:00 PM.</w:t>
      </w:r>
    </w:p>
    <w:p w:rsidR="00920901" w:rsidRDefault="00920901" w:rsidP="000D63A3">
      <w:pPr>
        <w:spacing w:after="0" w:line="240" w:lineRule="auto"/>
      </w:pPr>
    </w:p>
    <w:p w:rsidR="00920901" w:rsidRDefault="00920901" w:rsidP="000D63A3">
      <w:pPr>
        <w:spacing w:after="0" w:line="240" w:lineRule="auto"/>
      </w:pPr>
      <w:r>
        <w:t>Pledge of Allegiance</w:t>
      </w:r>
    </w:p>
    <w:p w:rsidR="00920901" w:rsidRDefault="00920901" w:rsidP="000D63A3">
      <w:pPr>
        <w:spacing w:after="0" w:line="240" w:lineRule="auto"/>
      </w:pPr>
    </w:p>
    <w:p w:rsidR="00920901" w:rsidRPr="00171DE2" w:rsidRDefault="00920901" w:rsidP="000D63A3">
      <w:pPr>
        <w:spacing w:after="0" w:line="240" w:lineRule="auto"/>
        <w:rPr>
          <w:b/>
        </w:rPr>
      </w:pPr>
      <w:r w:rsidRPr="00171DE2">
        <w:rPr>
          <w:b/>
        </w:rPr>
        <w:t>Clark Patterson Lee</w:t>
      </w:r>
    </w:p>
    <w:p w:rsidR="00920901" w:rsidRDefault="00920901" w:rsidP="000D63A3">
      <w:pPr>
        <w:spacing w:after="0" w:line="240" w:lineRule="auto"/>
      </w:pPr>
      <w:r>
        <w:t>Eric Wies presented the Board with an updated status on the Forced Main project.  Mr. Wies</w:t>
      </w:r>
      <w:r w:rsidR="009A6A1B">
        <w:t xml:space="preserve"> submitted change order #2. Change order #2 is a deduction change order in the amount of $19,832.55</w:t>
      </w:r>
      <w:r w:rsidR="00480433">
        <w:t>. This money will be put into the project contingency fund.</w:t>
      </w:r>
    </w:p>
    <w:p w:rsidR="00480433" w:rsidRDefault="00480433" w:rsidP="000D63A3">
      <w:pPr>
        <w:spacing w:after="0" w:line="240" w:lineRule="auto"/>
      </w:pPr>
      <w:r>
        <w:t>Trustee Buckalew made the motion to approve change order #2 in the amount of $19,832.55. Trustee Skinner seconded the motion. All voted in favor.</w:t>
      </w:r>
    </w:p>
    <w:p w:rsidR="008B2392" w:rsidRDefault="008B2392" w:rsidP="000D63A3">
      <w:pPr>
        <w:spacing w:after="0" w:line="240" w:lineRule="auto"/>
      </w:pPr>
      <w:r>
        <w:t>Upon completion of the project a consent of surety will be asked for. At this time, the one year warranty becomes effective.</w:t>
      </w:r>
    </w:p>
    <w:p w:rsidR="008B2392" w:rsidRDefault="008B2392" w:rsidP="000D63A3">
      <w:pPr>
        <w:spacing w:after="0" w:line="240" w:lineRule="auto"/>
      </w:pPr>
      <w:r>
        <w:t>Payment #6 is due to F. Rizzo Construction in the amount of $14,990.15. Trustee Buckalew made the motion to approve payment #6 to F. Rizzo Construction in the amount of $14,990.15. Trustee Smith seconded the motion. All voted in favor.</w:t>
      </w:r>
    </w:p>
    <w:p w:rsidR="008B2392" w:rsidRDefault="008B2392" w:rsidP="000D63A3">
      <w:pPr>
        <w:spacing w:after="0" w:line="240" w:lineRule="auto"/>
      </w:pPr>
      <w:r>
        <w:t xml:space="preserve">The bids were opened on November 5, 2013 for the awarding of contract #1. Low bidder for contract 1A </w:t>
      </w:r>
      <w:proofErr w:type="gramStart"/>
      <w:r>
        <w:t>was</w:t>
      </w:r>
      <w:proofErr w:type="gramEnd"/>
      <w:r>
        <w:t xml:space="preserve"> F.W. Construction Corp with a bid amount of $665,396. Low bidder for contract 1B was J&amp;E</w:t>
      </w:r>
      <w:r w:rsidR="004D6AA9">
        <w:t xml:space="preserve"> Electric with a bid amount of $199,900. Mr. Wies is recommending the Village of Wolcott Board accept these bids.</w:t>
      </w:r>
    </w:p>
    <w:p w:rsidR="004D6AA9" w:rsidRDefault="004D6AA9" w:rsidP="000D63A3">
      <w:pPr>
        <w:spacing w:after="0" w:line="240" w:lineRule="auto"/>
      </w:pPr>
      <w:r>
        <w:t>Trustee Skinner made the motion to award contract 1A to F.W. Construction Corp, contingent upon funding agency approval. Trustee Buckalew seconded the motion. All voted in favor</w:t>
      </w:r>
    </w:p>
    <w:p w:rsidR="004D6AA9" w:rsidRDefault="004D6AA9" w:rsidP="000D63A3">
      <w:pPr>
        <w:spacing w:after="0" w:line="240" w:lineRule="auto"/>
      </w:pPr>
      <w:r>
        <w:t>Trustee Buckalew made the motion to award contract 1B to J&amp;E Electric, contingent upon funding agency approval. Trustee Murphy seconded the motion. All voted in favor.</w:t>
      </w:r>
    </w:p>
    <w:p w:rsidR="004D6AA9" w:rsidRDefault="004D6AA9" w:rsidP="000D63A3">
      <w:pPr>
        <w:spacing w:after="0" w:line="240" w:lineRule="auto"/>
      </w:pPr>
      <w:r>
        <w:t>The overall goal is to have the forced main operational by the end of 2014.</w:t>
      </w:r>
    </w:p>
    <w:p w:rsidR="004D6AA9" w:rsidRDefault="004D6AA9" w:rsidP="000D63A3">
      <w:pPr>
        <w:spacing w:after="0" w:line="240" w:lineRule="auto"/>
      </w:pPr>
    </w:p>
    <w:p w:rsidR="004D6AA9" w:rsidRPr="00171DE2" w:rsidRDefault="004D6AA9" w:rsidP="000D63A3">
      <w:pPr>
        <w:spacing w:after="0" w:line="240" w:lineRule="auto"/>
        <w:rPr>
          <w:b/>
        </w:rPr>
      </w:pPr>
      <w:r w:rsidRPr="00171DE2">
        <w:rPr>
          <w:b/>
        </w:rPr>
        <w:t>Fire Department</w:t>
      </w:r>
    </w:p>
    <w:p w:rsidR="004D6AA9" w:rsidRDefault="004D6AA9" w:rsidP="000D63A3">
      <w:pPr>
        <w:spacing w:after="0" w:line="240" w:lineRule="auto"/>
      </w:pPr>
      <w:r>
        <w:t>Trustee Smith made the motion to declare 1-4x8 open trailer and 1-Rally Sport 7710 open trailer surplus. Trustee Skinner seconded the motion. All voted in favor.</w:t>
      </w:r>
    </w:p>
    <w:p w:rsidR="00EB4D17" w:rsidRDefault="00EB4D17" w:rsidP="000D63A3">
      <w:pPr>
        <w:spacing w:after="0" w:line="240" w:lineRule="auto"/>
      </w:pPr>
      <w:r>
        <w:t>Trustee Skinner made the motion to allow Clerk-Treasurer Lori Tyler to place an ad accepting sealed bids on the above two trailers. Trustee Murphy seconded the motion. All voted in favor.</w:t>
      </w:r>
    </w:p>
    <w:p w:rsidR="00EB4D17" w:rsidRDefault="00EB4D17" w:rsidP="000D63A3">
      <w:pPr>
        <w:spacing w:after="0" w:line="240" w:lineRule="auto"/>
      </w:pPr>
    </w:p>
    <w:p w:rsidR="00EB4D17" w:rsidRPr="00171DE2" w:rsidRDefault="00EB4D17" w:rsidP="000D63A3">
      <w:pPr>
        <w:spacing w:after="0" w:line="240" w:lineRule="auto"/>
        <w:rPr>
          <w:b/>
        </w:rPr>
      </w:pPr>
      <w:r w:rsidRPr="00171DE2">
        <w:rPr>
          <w:b/>
        </w:rPr>
        <w:t>Water Department</w:t>
      </w:r>
    </w:p>
    <w:p w:rsidR="00EB4D17" w:rsidRDefault="00EB4D17" w:rsidP="000D63A3">
      <w:pPr>
        <w:spacing w:after="0" w:line="240" w:lineRule="auto"/>
      </w:pPr>
      <w:r>
        <w:t xml:space="preserve">On Thursday, February 6, 2014 Andy Sharpe, Jake </w:t>
      </w:r>
      <w:proofErr w:type="spellStart"/>
      <w:r>
        <w:t>Keymel</w:t>
      </w:r>
      <w:proofErr w:type="spellEnd"/>
      <w:r>
        <w:t xml:space="preserve">, and Ed </w:t>
      </w:r>
      <w:proofErr w:type="spellStart"/>
      <w:r>
        <w:t>Wazinski</w:t>
      </w:r>
      <w:proofErr w:type="spellEnd"/>
      <w:r>
        <w:t xml:space="preserve"> will be attending the </w:t>
      </w:r>
      <w:proofErr w:type="spellStart"/>
      <w:r>
        <w:t>Fingerlakes</w:t>
      </w:r>
      <w:proofErr w:type="spellEnd"/>
      <w:r>
        <w:t xml:space="preserve"> Water Works Conference to obtain 3 contact hours.</w:t>
      </w:r>
    </w:p>
    <w:p w:rsidR="00EB4D17" w:rsidRDefault="00EB4D17" w:rsidP="000D63A3">
      <w:pPr>
        <w:spacing w:after="0" w:line="240" w:lineRule="auto"/>
      </w:pPr>
    </w:p>
    <w:p w:rsidR="00EB4D17" w:rsidRDefault="00EB4D17" w:rsidP="000D63A3">
      <w:pPr>
        <w:spacing w:after="0" w:line="240" w:lineRule="auto"/>
      </w:pPr>
    </w:p>
    <w:p w:rsidR="00EB4D17" w:rsidRDefault="00EB4D17" w:rsidP="000D63A3">
      <w:pPr>
        <w:spacing w:after="0" w:line="240" w:lineRule="auto"/>
      </w:pPr>
    </w:p>
    <w:p w:rsidR="00EB4D17" w:rsidRDefault="00EB4D17" w:rsidP="000D63A3">
      <w:pPr>
        <w:spacing w:after="0" w:line="240" w:lineRule="auto"/>
      </w:pPr>
    </w:p>
    <w:p w:rsidR="00EB4D17" w:rsidRPr="00171DE2" w:rsidRDefault="00EB4D17" w:rsidP="000D63A3">
      <w:pPr>
        <w:spacing w:after="0" w:line="240" w:lineRule="auto"/>
        <w:rPr>
          <w:b/>
        </w:rPr>
      </w:pPr>
      <w:r w:rsidRPr="00171DE2">
        <w:rPr>
          <w:b/>
        </w:rPr>
        <w:lastRenderedPageBreak/>
        <w:t>DEC</w:t>
      </w:r>
    </w:p>
    <w:p w:rsidR="00EB4D17" w:rsidRDefault="00EB4D17" w:rsidP="000D63A3">
      <w:pPr>
        <w:spacing w:after="0" w:line="240" w:lineRule="auto"/>
      </w:pPr>
      <w:r>
        <w:t xml:space="preserve">Clerk- Treasurer Lori Tyler spoke with the Department of Environmental Conservation regarding the Brownfield site clean-up. Ms. Tyler is awaiting a response </w:t>
      </w:r>
      <w:r w:rsidR="009B4131">
        <w:t>as to when they will start digging.</w:t>
      </w:r>
    </w:p>
    <w:p w:rsidR="009B4131" w:rsidRDefault="009B4131" w:rsidP="000D63A3">
      <w:pPr>
        <w:spacing w:after="0" w:line="240" w:lineRule="auto"/>
      </w:pPr>
    </w:p>
    <w:p w:rsidR="009B4131" w:rsidRPr="00171DE2" w:rsidRDefault="009B4131" w:rsidP="000D63A3">
      <w:pPr>
        <w:spacing w:after="0" w:line="240" w:lineRule="auto"/>
        <w:rPr>
          <w:b/>
        </w:rPr>
      </w:pPr>
      <w:r w:rsidRPr="00171DE2">
        <w:rPr>
          <w:b/>
        </w:rPr>
        <w:t>Receipt of Evidence</w:t>
      </w:r>
    </w:p>
    <w:p w:rsidR="009B4131" w:rsidRDefault="009B4131" w:rsidP="000D63A3">
      <w:pPr>
        <w:spacing w:after="0" w:line="240" w:lineRule="auto"/>
      </w:pPr>
      <w:r>
        <w:t xml:space="preserve">Clerk-Treasurer Lori Tyler advised the board that she took possession from the State Police, a box of evidence in the closed case against former Clerk-Treasurer Melanie </w:t>
      </w:r>
      <w:proofErr w:type="spellStart"/>
      <w:r>
        <w:t>DeBadts</w:t>
      </w:r>
      <w:proofErr w:type="spellEnd"/>
      <w:r>
        <w:t>. Ms. Tyler would like it noted that she did not sign a receipt for this evidence. It was signed and dated by Village of Wolcott Police Officer Brian Reitz 2 weeks prior to Ms. Tyler receiving it. Ms. Tyler advised the board that she would look into the delay.</w:t>
      </w:r>
    </w:p>
    <w:p w:rsidR="00A700D5" w:rsidRDefault="00A700D5" w:rsidP="000D63A3">
      <w:pPr>
        <w:spacing w:after="0" w:line="240" w:lineRule="auto"/>
      </w:pPr>
    </w:p>
    <w:p w:rsidR="00A700D5" w:rsidRPr="00171DE2" w:rsidRDefault="00A700D5" w:rsidP="000D63A3">
      <w:pPr>
        <w:spacing w:after="0" w:line="240" w:lineRule="auto"/>
        <w:rPr>
          <w:b/>
        </w:rPr>
      </w:pPr>
      <w:r w:rsidRPr="00171DE2">
        <w:rPr>
          <w:b/>
        </w:rPr>
        <w:t>Minutes of December 10, 2013</w:t>
      </w:r>
    </w:p>
    <w:p w:rsidR="00A700D5" w:rsidRDefault="00A700D5" w:rsidP="000D63A3">
      <w:pPr>
        <w:spacing w:after="0" w:line="240" w:lineRule="auto"/>
      </w:pPr>
      <w:r>
        <w:t>Trustee Smith made the motion to approve the minutes of December 10, 2013. Trustee Buckalew seconded the motion. Mayor Baker, Tr</w:t>
      </w:r>
      <w:r w:rsidR="00C2694F">
        <w:t>ustee Smith and Trustee Buckalew all voted in favor. Trustee Skinner and Trustee Murphy abstained.</w:t>
      </w:r>
    </w:p>
    <w:p w:rsidR="00C2694F" w:rsidRDefault="00C2694F" w:rsidP="000D63A3">
      <w:pPr>
        <w:spacing w:after="0" w:line="240" w:lineRule="auto"/>
      </w:pPr>
    </w:p>
    <w:p w:rsidR="00C2694F" w:rsidRDefault="00C2694F" w:rsidP="000D63A3">
      <w:pPr>
        <w:spacing w:after="0" w:line="240" w:lineRule="auto"/>
      </w:pPr>
      <w:r w:rsidRPr="00171DE2">
        <w:rPr>
          <w:b/>
        </w:rPr>
        <w:t>Minutes of December 18, 2013</w:t>
      </w:r>
      <w:r>
        <w:t xml:space="preserve"> (Special Meeting)</w:t>
      </w:r>
    </w:p>
    <w:p w:rsidR="00C2694F" w:rsidRDefault="00D21C9F" w:rsidP="000D63A3">
      <w:pPr>
        <w:spacing w:after="0" w:line="240" w:lineRule="auto"/>
      </w:pPr>
      <w:r>
        <w:t>Trustee Smith made the motion to approve the minutes of December 18, 2013. Trustee Buckalew seconded the motion. All voted in favor. Trustee Skinner abstained.</w:t>
      </w:r>
    </w:p>
    <w:p w:rsidR="00D21C9F" w:rsidRDefault="00D21C9F" w:rsidP="000D63A3">
      <w:pPr>
        <w:spacing w:after="0" w:line="240" w:lineRule="auto"/>
      </w:pPr>
    </w:p>
    <w:p w:rsidR="00D21C9F" w:rsidRPr="00171DE2" w:rsidRDefault="00D21C9F" w:rsidP="000D63A3">
      <w:pPr>
        <w:spacing w:after="0" w:line="240" w:lineRule="auto"/>
        <w:rPr>
          <w:b/>
        </w:rPr>
      </w:pPr>
      <w:r w:rsidRPr="00171DE2">
        <w:rPr>
          <w:b/>
        </w:rPr>
        <w:t>Abstract #010</w:t>
      </w:r>
    </w:p>
    <w:p w:rsidR="00D21C9F" w:rsidRDefault="00D21C9F" w:rsidP="000D63A3">
      <w:pPr>
        <w:spacing w:after="0" w:line="240" w:lineRule="auto"/>
      </w:pPr>
      <w:r>
        <w:t>Trustee Smith made the motion to approve Abstract #010 in the amount of $60,442.43 with vouchers numbered 1915 through 1989 and checks numbered 25614 through 25681. Total claims from the General Fund are $36,919.92. Total claims from the Water Fund are $11,792.07. Total claims from the Sewer Fund are $11,730.44. Trustee Skinner seconded the motion. All voted in favor.</w:t>
      </w:r>
    </w:p>
    <w:p w:rsidR="00D21C9F" w:rsidRDefault="00D21C9F" w:rsidP="000D63A3">
      <w:pPr>
        <w:spacing w:after="0" w:line="240" w:lineRule="auto"/>
      </w:pPr>
    </w:p>
    <w:p w:rsidR="00D21C9F" w:rsidRPr="00171DE2" w:rsidRDefault="00D21C9F" w:rsidP="000D63A3">
      <w:pPr>
        <w:spacing w:after="0" w:line="240" w:lineRule="auto"/>
        <w:rPr>
          <w:b/>
        </w:rPr>
      </w:pPr>
      <w:r w:rsidRPr="00171DE2">
        <w:rPr>
          <w:b/>
        </w:rPr>
        <w:t xml:space="preserve">Trustee Smith </w:t>
      </w:r>
    </w:p>
    <w:p w:rsidR="00D21C9F" w:rsidRDefault="00D21C9F" w:rsidP="000D63A3">
      <w:pPr>
        <w:spacing w:after="0" w:line="240" w:lineRule="auto"/>
      </w:pPr>
      <w:r>
        <w:t xml:space="preserve">Trustee Smith went over various quotes from HACH to fix the turbidity meter at </w:t>
      </w:r>
      <w:proofErr w:type="spellStart"/>
      <w:r>
        <w:t>Weager</w:t>
      </w:r>
      <w:proofErr w:type="spellEnd"/>
      <w:r>
        <w:t xml:space="preserve"> Springs</w:t>
      </w:r>
      <w:r w:rsidR="00523B21">
        <w:t>. Winter Industrial will be submitting a quote as well.</w:t>
      </w:r>
    </w:p>
    <w:p w:rsidR="00523B21" w:rsidRDefault="00523B21" w:rsidP="000D63A3">
      <w:pPr>
        <w:spacing w:after="0" w:line="240" w:lineRule="auto"/>
      </w:pPr>
      <w:r>
        <w:t xml:space="preserve">Deputy Clerk-Treasurer expressed interest in obtaining his IIA water plant operator license. Trustee Skinner made the motion to allow Mr. </w:t>
      </w:r>
      <w:proofErr w:type="spellStart"/>
      <w:r>
        <w:t>Norsworthy</w:t>
      </w:r>
      <w:proofErr w:type="spellEnd"/>
      <w:r>
        <w:t xml:space="preserve"> to take the online class during non-work hours. The cost of the class would be reimbursed to Mr. </w:t>
      </w:r>
      <w:proofErr w:type="spellStart"/>
      <w:r>
        <w:t>Norsworthy</w:t>
      </w:r>
      <w:proofErr w:type="spellEnd"/>
      <w:r>
        <w:t xml:space="preserve"> after successful completion and passing of the class. Trustee Smith seconded the motion. All voted in favor.</w:t>
      </w:r>
    </w:p>
    <w:p w:rsidR="00523B21" w:rsidRDefault="00523B21" w:rsidP="000D63A3">
      <w:pPr>
        <w:spacing w:after="0" w:line="240" w:lineRule="auto"/>
      </w:pPr>
      <w:r>
        <w:t>Trustee Smith met with Eric Wies from Clark Patterson Lee who stated there are grants available for water sources, the funds can be used to purchase land. Mr. Wies will look into this and get back to Mr. Smith.</w:t>
      </w:r>
    </w:p>
    <w:p w:rsidR="00523B21" w:rsidRDefault="00523B21" w:rsidP="000D63A3">
      <w:pPr>
        <w:spacing w:after="0" w:line="240" w:lineRule="auto"/>
      </w:pPr>
    </w:p>
    <w:p w:rsidR="00523B21" w:rsidRPr="00171DE2" w:rsidRDefault="0076313C" w:rsidP="000D63A3">
      <w:pPr>
        <w:spacing w:after="0" w:line="240" w:lineRule="auto"/>
        <w:rPr>
          <w:b/>
        </w:rPr>
      </w:pPr>
      <w:r w:rsidRPr="00171DE2">
        <w:rPr>
          <w:b/>
        </w:rPr>
        <w:t>Mayor Baker</w:t>
      </w:r>
    </w:p>
    <w:p w:rsidR="0076313C" w:rsidRDefault="0076313C" w:rsidP="000D63A3">
      <w:pPr>
        <w:spacing w:after="0" w:line="240" w:lineRule="auto"/>
      </w:pPr>
      <w:r>
        <w:t>Mayor Baker stated that he owns and operates Bakes Repairs in Savannah, New York in its entirety. Highway Foreman Nick Rizzo needed a wiper transmission that was much cheaper through Bakes Repairs.</w:t>
      </w:r>
    </w:p>
    <w:p w:rsidR="0076313C" w:rsidRDefault="0076313C" w:rsidP="000D63A3">
      <w:pPr>
        <w:spacing w:after="0" w:line="240" w:lineRule="auto"/>
      </w:pPr>
    </w:p>
    <w:p w:rsidR="0076313C" w:rsidRPr="00171DE2" w:rsidRDefault="0076313C" w:rsidP="000D63A3">
      <w:pPr>
        <w:spacing w:after="0" w:line="240" w:lineRule="auto"/>
        <w:rPr>
          <w:b/>
        </w:rPr>
      </w:pPr>
      <w:r w:rsidRPr="00171DE2">
        <w:rPr>
          <w:b/>
        </w:rPr>
        <w:t>Trustee Murphy</w:t>
      </w:r>
    </w:p>
    <w:p w:rsidR="0076313C" w:rsidRDefault="0076313C" w:rsidP="000D63A3">
      <w:pPr>
        <w:spacing w:after="0" w:line="240" w:lineRule="auto"/>
      </w:pPr>
      <w:r>
        <w:t>Trustee Murphy attended the Fire Department meeting and reported that it went well.</w:t>
      </w:r>
    </w:p>
    <w:p w:rsidR="0076313C" w:rsidRDefault="0076313C" w:rsidP="000D63A3">
      <w:pPr>
        <w:spacing w:after="0" w:line="240" w:lineRule="auto"/>
      </w:pPr>
    </w:p>
    <w:p w:rsidR="0076313C" w:rsidRDefault="0076313C" w:rsidP="000D63A3">
      <w:pPr>
        <w:spacing w:after="0" w:line="240" w:lineRule="auto"/>
      </w:pPr>
    </w:p>
    <w:p w:rsidR="0076313C" w:rsidRDefault="0076313C" w:rsidP="000D63A3">
      <w:pPr>
        <w:spacing w:after="0" w:line="240" w:lineRule="auto"/>
      </w:pPr>
    </w:p>
    <w:p w:rsidR="0076313C" w:rsidRDefault="0076313C" w:rsidP="000D63A3">
      <w:pPr>
        <w:spacing w:after="0" w:line="240" w:lineRule="auto"/>
      </w:pPr>
    </w:p>
    <w:p w:rsidR="0076313C" w:rsidRPr="00171DE2" w:rsidRDefault="0076313C" w:rsidP="000D63A3">
      <w:pPr>
        <w:spacing w:after="0" w:line="240" w:lineRule="auto"/>
        <w:rPr>
          <w:b/>
        </w:rPr>
      </w:pPr>
      <w:r w:rsidRPr="00171DE2">
        <w:rPr>
          <w:b/>
        </w:rPr>
        <w:lastRenderedPageBreak/>
        <w:t>Trustee Buckalew</w:t>
      </w:r>
    </w:p>
    <w:p w:rsidR="0076313C" w:rsidRDefault="0076313C" w:rsidP="000D63A3">
      <w:pPr>
        <w:spacing w:after="0" w:line="240" w:lineRule="auto"/>
      </w:pPr>
      <w:r>
        <w:t xml:space="preserve">Trustee Buckalew inquired on the Village website. Clerk-Treasurer Lori Tyler stated she received a bill from </w:t>
      </w:r>
      <w:proofErr w:type="spellStart"/>
      <w:r>
        <w:t>Lichti</w:t>
      </w:r>
      <w:proofErr w:type="spellEnd"/>
      <w:r>
        <w:t xml:space="preserve"> International. Mr. Buckalew does not feel it’s necessary to pay this bill.</w:t>
      </w:r>
    </w:p>
    <w:p w:rsidR="0076313C" w:rsidRDefault="0076313C" w:rsidP="000D63A3">
      <w:pPr>
        <w:spacing w:after="0" w:line="240" w:lineRule="auto"/>
      </w:pPr>
      <w:r>
        <w:t>Trustee Buckalew would like an update on the house that was torn down on Jefferson Street. It is unclear at this time what the County is doing with the clean- up process.</w:t>
      </w:r>
    </w:p>
    <w:p w:rsidR="0076313C" w:rsidRDefault="0076313C" w:rsidP="000D63A3">
      <w:pPr>
        <w:spacing w:after="0" w:line="240" w:lineRule="auto"/>
      </w:pPr>
      <w:r>
        <w:t>Trustee Buckalew would like it noted on the bottom of the “Department Head” meeting minutes that the reports completed by the Department Heads themselves are available at the Clerk’s Office upon request.</w:t>
      </w:r>
    </w:p>
    <w:p w:rsidR="0076313C" w:rsidRDefault="0076313C" w:rsidP="000D63A3">
      <w:pPr>
        <w:spacing w:after="0" w:line="240" w:lineRule="auto"/>
      </w:pPr>
    </w:p>
    <w:p w:rsidR="0076313C" w:rsidRDefault="0076313C" w:rsidP="000D63A3">
      <w:pPr>
        <w:spacing w:after="0" w:line="240" w:lineRule="auto"/>
      </w:pPr>
      <w:r w:rsidRPr="00171DE2">
        <w:rPr>
          <w:b/>
        </w:rPr>
        <w:t>Trustee Skinner</w:t>
      </w:r>
      <w:r>
        <w:t xml:space="preserve"> has nothing at this time.</w:t>
      </w:r>
    </w:p>
    <w:p w:rsidR="0076313C" w:rsidRDefault="0076313C" w:rsidP="000D63A3">
      <w:pPr>
        <w:spacing w:after="0" w:line="240" w:lineRule="auto"/>
      </w:pPr>
    </w:p>
    <w:p w:rsidR="0076313C" w:rsidRPr="00171DE2" w:rsidRDefault="0076313C" w:rsidP="000D63A3">
      <w:pPr>
        <w:spacing w:after="0" w:line="240" w:lineRule="auto"/>
        <w:rPr>
          <w:b/>
        </w:rPr>
      </w:pPr>
      <w:r w:rsidRPr="00171DE2">
        <w:rPr>
          <w:b/>
        </w:rPr>
        <w:t>Executive Session</w:t>
      </w:r>
    </w:p>
    <w:p w:rsidR="00171DE2" w:rsidRDefault="00171DE2" w:rsidP="000D63A3">
      <w:pPr>
        <w:spacing w:after="0" w:line="240" w:lineRule="auto"/>
      </w:pPr>
      <w:r>
        <w:t>Trustee Smith made the motion to enter into Executive Session for a personnel matter at 8:32 PM. Trustee Skinner seconded the motion. All voted in favor.</w:t>
      </w:r>
    </w:p>
    <w:p w:rsidR="00171DE2" w:rsidRDefault="00171DE2" w:rsidP="000D63A3">
      <w:pPr>
        <w:spacing w:after="0" w:line="240" w:lineRule="auto"/>
      </w:pPr>
      <w:r>
        <w:t>Trustee Smith made the motion to come out of Executive Session at 9:08 PM. Trustee Skinner seconded the motion. All voted in favor.</w:t>
      </w:r>
    </w:p>
    <w:p w:rsidR="00171DE2" w:rsidRDefault="00171DE2" w:rsidP="000D63A3">
      <w:pPr>
        <w:spacing w:after="0" w:line="240" w:lineRule="auto"/>
      </w:pPr>
    </w:p>
    <w:p w:rsidR="00171DE2" w:rsidRDefault="00171DE2" w:rsidP="000D63A3">
      <w:pPr>
        <w:spacing w:after="0" w:line="240" w:lineRule="auto"/>
      </w:pPr>
      <w:r>
        <w:t>Trustee Smith made the motion to adjourn at 9:09 PM. Trustee Buckalew seconded the motion. All voted in favor.</w:t>
      </w: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r>
        <w:t>Respectfully submitted,</w:t>
      </w: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p>
    <w:p w:rsidR="00171DE2" w:rsidRDefault="00171DE2" w:rsidP="000D63A3">
      <w:pPr>
        <w:spacing w:after="0" w:line="240" w:lineRule="auto"/>
      </w:pPr>
      <w:r>
        <w:t>Lori A. Tyler</w:t>
      </w:r>
    </w:p>
    <w:p w:rsidR="00171DE2" w:rsidRDefault="00171DE2" w:rsidP="000D63A3">
      <w:pPr>
        <w:spacing w:after="0" w:line="240" w:lineRule="auto"/>
      </w:pPr>
      <w:r>
        <w:t>Clerk-Treasurer</w:t>
      </w:r>
    </w:p>
    <w:p w:rsidR="0076313C" w:rsidRDefault="0076313C" w:rsidP="000D63A3">
      <w:pPr>
        <w:spacing w:after="0" w:line="240" w:lineRule="auto"/>
      </w:pPr>
    </w:p>
    <w:sectPr w:rsidR="0076313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DE2" w:rsidRDefault="00171DE2" w:rsidP="00171DE2">
      <w:pPr>
        <w:spacing w:after="0" w:line="240" w:lineRule="auto"/>
      </w:pPr>
      <w:r>
        <w:separator/>
      </w:r>
    </w:p>
  </w:endnote>
  <w:endnote w:type="continuationSeparator" w:id="0">
    <w:p w:rsidR="00171DE2" w:rsidRDefault="00171DE2" w:rsidP="00171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E2" w:rsidRDefault="00171D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337439"/>
      <w:docPartObj>
        <w:docPartGallery w:val="Page Numbers (Bottom of Page)"/>
        <w:docPartUnique/>
      </w:docPartObj>
    </w:sdtPr>
    <w:sdtEndPr>
      <w:rPr>
        <w:noProof/>
      </w:rPr>
    </w:sdtEndPr>
    <w:sdtContent>
      <w:p w:rsidR="00171DE2" w:rsidRDefault="00171DE2">
        <w:pPr>
          <w:pStyle w:val="Footer"/>
        </w:pPr>
        <w:r>
          <w:fldChar w:fldCharType="begin"/>
        </w:r>
        <w:r>
          <w:instrText xml:space="preserve"> PAGE   \* MERGEFORMAT </w:instrText>
        </w:r>
        <w:r>
          <w:fldChar w:fldCharType="separate"/>
        </w:r>
        <w:r w:rsidR="006C66BB">
          <w:rPr>
            <w:noProof/>
          </w:rPr>
          <w:t>3</w:t>
        </w:r>
        <w:r>
          <w:rPr>
            <w:noProof/>
          </w:rPr>
          <w:fldChar w:fldCharType="end"/>
        </w:r>
      </w:p>
    </w:sdtContent>
  </w:sdt>
  <w:p w:rsidR="00171DE2" w:rsidRDefault="00171D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E2" w:rsidRDefault="00171D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DE2" w:rsidRDefault="00171DE2" w:rsidP="00171DE2">
      <w:pPr>
        <w:spacing w:after="0" w:line="240" w:lineRule="auto"/>
      </w:pPr>
      <w:r>
        <w:separator/>
      </w:r>
    </w:p>
  </w:footnote>
  <w:footnote w:type="continuationSeparator" w:id="0">
    <w:p w:rsidR="00171DE2" w:rsidRDefault="00171DE2" w:rsidP="00171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E2" w:rsidRDefault="00171D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E2" w:rsidRDefault="00171D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E2" w:rsidRDefault="00171D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A3"/>
    <w:rsid w:val="000D63A3"/>
    <w:rsid w:val="00171DE2"/>
    <w:rsid w:val="00480433"/>
    <w:rsid w:val="004D6AA9"/>
    <w:rsid w:val="00523B21"/>
    <w:rsid w:val="006C66BB"/>
    <w:rsid w:val="0076313C"/>
    <w:rsid w:val="008B2392"/>
    <w:rsid w:val="00920901"/>
    <w:rsid w:val="009A6A1B"/>
    <w:rsid w:val="009B4131"/>
    <w:rsid w:val="00A45BEF"/>
    <w:rsid w:val="00A700D5"/>
    <w:rsid w:val="00C2694F"/>
    <w:rsid w:val="00D21C9F"/>
    <w:rsid w:val="00EB4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2DB31-E96E-4140-983D-EFD963E47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DE2"/>
  </w:style>
  <w:style w:type="paragraph" w:styleId="Footer">
    <w:name w:val="footer"/>
    <w:basedOn w:val="Normal"/>
    <w:link w:val="FooterChar"/>
    <w:uiPriority w:val="99"/>
    <w:unhideWhenUsed/>
    <w:rsid w:val="00171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DE2"/>
  </w:style>
  <w:style w:type="paragraph" w:styleId="BalloonText">
    <w:name w:val="Balloon Text"/>
    <w:basedOn w:val="Normal"/>
    <w:link w:val="BalloonTextChar"/>
    <w:uiPriority w:val="99"/>
    <w:semiHidden/>
    <w:unhideWhenUsed/>
    <w:rsid w:val="006C6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6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2014-02-24T20:35:00Z</cp:lastPrinted>
  <dcterms:created xsi:type="dcterms:W3CDTF">2014-02-10T13:32:00Z</dcterms:created>
  <dcterms:modified xsi:type="dcterms:W3CDTF">2014-02-24T20:35:00Z</dcterms:modified>
</cp:coreProperties>
</file>